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A75D" w14:textId="77777777" w:rsidR="00FD54C5" w:rsidRDefault="009A5C27">
      <w:pPr>
        <w:snapToGrid w:val="0"/>
        <w:spacing w:line="560" w:lineRule="exact"/>
        <w:jc w:val="center"/>
        <w:rPr>
          <w:rFonts w:ascii="小标宋" w:eastAsia="小标宋" w:hAnsi="宋体" w:hint="eastAsia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外语学院</w:t>
      </w:r>
      <w:r>
        <w:rPr>
          <w:rFonts w:ascii="小标宋" w:eastAsia="小标宋" w:hAnsi="宋体" w:hint="eastAsia"/>
          <w:sz w:val="44"/>
          <w:szCs w:val="44"/>
        </w:rPr>
        <w:t>推荐</w:t>
      </w:r>
      <w:r>
        <w:rPr>
          <w:rFonts w:ascii="小标宋" w:eastAsia="小标宋" w:hAnsi="宋体" w:hint="eastAsia"/>
          <w:sz w:val="44"/>
          <w:szCs w:val="44"/>
        </w:rPr>
        <w:t>2027</w:t>
      </w:r>
      <w:r>
        <w:rPr>
          <w:rFonts w:ascii="小标宋" w:eastAsia="小标宋" w:hAnsi="宋体" w:hint="eastAsia"/>
          <w:sz w:val="44"/>
          <w:szCs w:val="44"/>
        </w:rPr>
        <w:t>届优秀</w:t>
      </w:r>
    </w:p>
    <w:p w14:paraId="58FDA75E" w14:textId="77777777" w:rsidR="00FD54C5" w:rsidRDefault="009A5C27">
      <w:pPr>
        <w:snapToGrid w:val="0"/>
        <w:spacing w:line="5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Ansi="宋体" w:hint="eastAsia"/>
          <w:sz w:val="44"/>
          <w:szCs w:val="44"/>
        </w:rPr>
        <w:t>应届本科毕业生</w:t>
      </w:r>
      <w:r>
        <w:rPr>
          <w:rFonts w:ascii="小标宋" w:eastAsia="小标宋" w:hint="eastAsia"/>
          <w:sz w:val="44"/>
          <w:szCs w:val="44"/>
        </w:rPr>
        <w:t>免试攻读研究生工作方案</w:t>
      </w:r>
    </w:p>
    <w:p w14:paraId="58FDA75F" w14:textId="77777777" w:rsidR="00FD54C5" w:rsidRDefault="00FD54C5">
      <w:pPr>
        <w:spacing w:line="560" w:lineRule="exact"/>
        <w:jc w:val="center"/>
        <w:rPr>
          <w:rFonts w:ascii="楷体" w:eastAsia="楷体" w:hAnsi="楷体" w:hint="eastAsia"/>
          <w:sz w:val="32"/>
          <w:szCs w:val="32"/>
        </w:rPr>
      </w:pPr>
    </w:p>
    <w:p w14:paraId="58FDA760" w14:textId="60DA7257" w:rsidR="00FD54C5" w:rsidRDefault="009A5C27">
      <w:pPr>
        <w:spacing w:line="560" w:lineRule="exact"/>
        <w:ind w:right="160"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为做好我院</w:t>
      </w:r>
      <w:r>
        <w:rPr>
          <w:rFonts w:ascii="仿宋_GB2312" w:eastAsia="仿宋_GB2312" w:hAnsi="仿宋" w:hint="eastAsia"/>
          <w:sz w:val="32"/>
          <w:szCs w:val="32"/>
        </w:rPr>
        <w:t>2027</w:t>
      </w:r>
      <w:r>
        <w:rPr>
          <w:rFonts w:ascii="仿宋_GB2312" w:eastAsia="仿宋_GB2312" w:hAnsi="仿宋" w:hint="eastAsia"/>
          <w:sz w:val="32"/>
          <w:szCs w:val="32"/>
        </w:rPr>
        <w:t>届优秀应届本科毕业生免试攻读研究生推荐工作，按照</w:t>
      </w:r>
      <w:r>
        <w:rPr>
          <w:rFonts w:ascii="仿宋_GB2312" w:eastAsia="仿宋_GB2312" w:hAnsi="仿宋" w:hint="eastAsia"/>
          <w:sz w:val="32"/>
          <w:szCs w:val="32"/>
        </w:rPr>
        <w:t>《北京林业大学推荐</w:t>
      </w:r>
      <w:r>
        <w:rPr>
          <w:rFonts w:ascii="仿宋_GB2312" w:eastAsia="仿宋_GB2312" w:hAnsi="仿宋" w:hint="eastAsia"/>
          <w:sz w:val="32"/>
          <w:szCs w:val="32"/>
        </w:rPr>
        <w:t>2027</w:t>
      </w:r>
      <w:r>
        <w:rPr>
          <w:rFonts w:ascii="仿宋_GB2312" w:eastAsia="仿宋_GB2312" w:hAnsi="仿宋" w:hint="eastAsia"/>
          <w:sz w:val="32"/>
          <w:szCs w:val="32"/>
        </w:rPr>
        <w:t>届优秀应届本科毕业生免试攻读研究生工作方案》文件要求，围绕立德树人根本任务，服务国家发展战略，切实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提高推免选拔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质量，结合学院实际，制订本方案。</w:t>
      </w:r>
    </w:p>
    <w:p w14:paraId="58FDA761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推荐工作的组织领导</w:t>
      </w:r>
    </w:p>
    <w:p w14:paraId="58FDA762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sz w:val="32"/>
          <w:szCs w:val="32"/>
        </w:rPr>
        <w:t>学院成立推荐免试研究生工作小组。</w:t>
      </w:r>
    </w:p>
    <w:p w14:paraId="58FDA763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组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长：雷韶华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李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芝</w:t>
      </w:r>
    </w:p>
    <w:p w14:paraId="58FDA764" w14:textId="77777777" w:rsidR="00FD54C5" w:rsidRDefault="009A5C27">
      <w:pPr>
        <w:spacing w:line="560" w:lineRule="exact"/>
        <w:ind w:leftChars="300" w:left="63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成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员：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冯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强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周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韵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刘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玮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魏</w:t>
      </w:r>
      <w:r>
        <w:rPr>
          <w:rFonts w:ascii="仿宋_GB2312" w:eastAsia="仿宋_GB2312" w:hAnsi="仿宋" w:hint="eastAsia"/>
          <w:sz w:val="32"/>
          <w:szCs w:val="32"/>
        </w:rPr>
        <w:t xml:space="preserve"> 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萍</w:t>
      </w:r>
    </w:p>
    <w:p w14:paraId="58FDA765" w14:textId="77777777" w:rsidR="00FD54C5" w:rsidRDefault="009A5C27">
      <w:pPr>
        <w:spacing w:line="560" w:lineRule="exact"/>
        <w:ind w:leftChars="300" w:left="630" w:firstLineChars="507" w:firstLine="1622"/>
        <w:rPr>
          <w:rFonts w:ascii="仿宋_GB2312" w:eastAsia="仿宋_GB2312" w:hAnsi="仿宋" w:hint="eastAsia"/>
          <w:sz w:val="32"/>
          <w:szCs w:val="32"/>
        </w:rPr>
      </w:pPr>
      <w:proofErr w:type="gramStart"/>
      <w:r>
        <w:rPr>
          <w:rFonts w:ascii="仿宋_GB2312" w:eastAsia="仿宋_GB2312" w:hAnsi="仿宋" w:hint="eastAsia"/>
          <w:sz w:val="32"/>
          <w:szCs w:val="32"/>
        </w:rPr>
        <w:t>龚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锐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赵红梅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雷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灏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李莞欣</w:t>
      </w:r>
    </w:p>
    <w:p w14:paraId="58FDA766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proofErr w:type="gramStart"/>
      <w:r>
        <w:rPr>
          <w:rFonts w:ascii="仿宋_GB2312" w:eastAsia="仿宋_GB2312" w:hAnsi="仿宋" w:hint="eastAsia"/>
          <w:sz w:val="32"/>
          <w:szCs w:val="32"/>
        </w:rPr>
        <w:t>秘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书：赵红梅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雷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灏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李莞欣</w:t>
      </w:r>
    </w:p>
    <w:p w14:paraId="58FDA767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教师代表：祝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葵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张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琰</w:t>
      </w:r>
      <w:proofErr w:type="gramEnd"/>
    </w:p>
    <w:p w14:paraId="58FDA768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>
        <w:rPr>
          <w:rFonts w:ascii="仿宋_GB2312" w:eastAsia="仿宋_GB2312" w:hAnsi="仿宋" w:hint="eastAsia"/>
          <w:sz w:val="32"/>
          <w:szCs w:val="32"/>
        </w:rPr>
        <w:t>学院推荐免试研究生工作小组制定本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学院推免工作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实施方案和综合素质评价办法并组织遴选；各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类型推免牵头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单位制定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相应推免遴选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工作实施方案并组织遴选。</w:t>
      </w:r>
    </w:p>
    <w:p w14:paraId="58FDA769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坚持公平、公正、公开原则，对学生进行全面考查，开展综合评价，实行择优选拔。</w:t>
      </w:r>
    </w:p>
    <w:p w14:paraId="58FDA76A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>
        <w:rPr>
          <w:rFonts w:ascii="仿宋_GB2312" w:eastAsia="仿宋_GB2312" w:hAnsi="仿宋" w:hint="eastAsia"/>
          <w:sz w:val="32"/>
          <w:szCs w:val="32"/>
        </w:rPr>
        <w:t>学院纪检委员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对推免工作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全程监督。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学院推免工作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接受学校纪检监察部门监督。</w:t>
      </w:r>
    </w:p>
    <w:p w14:paraId="58FDA76B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推荐名额的分配</w:t>
      </w:r>
    </w:p>
    <w:p w14:paraId="58FDA76C" w14:textId="37614E1F" w:rsidR="00FD54C5" w:rsidRDefault="009A5C27">
      <w:pPr>
        <w:spacing w:line="560" w:lineRule="exact"/>
        <w:ind w:left="1" w:firstLineChars="196" w:firstLine="627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原则上学院按照学校下达到专业的指标进行分配。下达到学院统筹的指标，由学院党政联席会提出分配方案。如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在推免工作过程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中专业指标有剩余需要调剂及其它特殊情况需要变更的，由学院推荐免试研究生工作小组会议拟定调剂方案，并经学院党政联席会审议后报学校</w:t>
      </w:r>
      <w:r>
        <w:rPr>
          <w:rFonts w:ascii="仿宋_GB2312" w:eastAsia="仿宋_GB2312" w:hAnsi="仿宋" w:hint="eastAsia"/>
          <w:sz w:val="32"/>
          <w:szCs w:val="32"/>
        </w:rPr>
        <w:t>备案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58FDA76D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推免生的资格</w:t>
      </w:r>
    </w:p>
    <w:p w14:paraId="58FDA76E" w14:textId="77777777" w:rsidR="00FD54C5" w:rsidRDefault="009A5C27">
      <w:pPr>
        <w:spacing w:beforeLines="50" w:before="156"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(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)</w:t>
      </w:r>
      <w:r>
        <w:rPr>
          <w:rFonts w:ascii="仿宋_GB2312" w:eastAsia="仿宋_GB2312" w:hAnsi="仿宋" w:hint="eastAsia"/>
          <w:sz w:val="32"/>
          <w:szCs w:val="32"/>
        </w:rPr>
        <w:t>申请资格</w:t>
      </w:r>
    </w:p>
    <w:p w14:paraId="58FDA76F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sz w:val="32"/>
          <w:szCs w:val="32"/>
        </w:rPr>
        <w:t>纳入国家普通本科招生计划录取的应届毕业生。</w:t>
      </w:r>
    </w:p>
    <w:p w14:paraId="58FDA770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>
        <w:rPr>
          <w:rFonts w:ascii="仿宋_GB2312" w:eastAsia="仿宋_GB2312" w:hAnsi="仿宋" w:hint="eastAsia"/>
          <w:sz w:val="32"/>
          <w:szCs w:val="32"/>
        </w:rPr>
        <w:t>具有高尚的爱国主义情操和集体主义精神，信念坚定，社会责任感强，遵纪守法，积极向上，身心健康。</w:t>
      </w:r>
    </w:p>
    <w:p w14:paraId="58FDA771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>
        <w:rPr>
          <w:rFonts w:ascii="仿宋_GB2312" w:eastAsia="仿宋_GB2312" w:hAnsi="仿宋" w:hint="eastAsia"/>
          <w:sz w:val="32"/>
          <w:szCs w:val="32"/>
        </w:rPr>
        <w:t>遵守学术规范，恪守学术道德，无任何考试作弊、剽窃他人学术成果记录。</w:t>
      </w:r>
    </w:p>
    <w:p w14:paraId="58FDA772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>
        <w:rPr>
          <w:rFonts w:ascii="仿宋_GB2312" w:eastAsia="仿宋_GB2312" w:hAnsi="仿宋" w:hint="eastAsia"/>
          <w:sz w:val="32"/>
          <w:szCs w:val="32"/>
        </w:rPr>
        <w:t>勤奋学习，刻苦钻研，一贯成绩优秀；学术研究兴趣浓厚，具有良好的科研创新潜质和较强的专业素质能力。</w:t>
      </w:r>
    </w:p>
    <w:p w14:paraId="58FDA773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>
        <w:rPr>
          <w:rFonts w:ascii="仿宋_GB2312" w:eastAsia="仿宋_GB2312" w:hAnsi="仿宋" w:hint="eastAsia"/>
          <w:sz w:val="32"/>
          <w:szCs w:val="32"/>
        </w:rPr>
        <w:t>尚在处分期者不能获得推荐免试资格。</w:t>
      </w:r>
    </w:p>
    <w:p w14:paraId="58FDA774" w14:textId="77777777" w:rsidR="00FD54C5" w:rsidRDefault="009A5C27">
      <w:pPr>
        <w:spacing w:line="560" w:lineRule="exact"/>
        <w:ind w:firstLineChars="188" w:firstLine="602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6.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申请推免的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学生需全学程学分积（学业综合成绩）专业排名前</w:t>
      </w:r>
      <w:r>
        <w:rPr>
          <w:rFonts w:ascii="仿宋_GB2312" w:eastAsia="仿宋_GB2312" w:hAnsi="仿宋" w:hint="eastAsia"/>
          <w:sz w:val="32"/>
          <w:szCs w:val="32"/>
        </w:rPr>
        <w:t>50%</w:t>
      </w:r>
      <w:r>
        <w:rPr>
          <w:rFonts w:ascii="仿宋_GB2312" w:eastAsia="仿宋_GB2312" w:hAnsi="仿宋" w:hint="eastAsia"/>
          <w:sz w:val="32"/>
          <w:szCs w:val="32"/>
        </w:rPr>
        <w:t>（含），课程无不及格记录（全校公共选修课除外），综合成绩不低于专业排名前</w:t>
      </w:r>
      <w:r>
        <w:rPr>
          <w:rFonts w:ascii="仿宋_GB2312" w:eastAsia="仿宋_GB2312" w:hAnsi="仿宋" w:hint="eastAsia"/>
          <w:sz w:val="32"/>
          <w:szCs w:val="32"/>
        </w:rPr>
        <w:t>50%</w:t>
      </w:r>
      <w:r>
        <w:rPr>
          <w:rFonts w:ascii="仿宋_GB2312" w:eastAsia="仿宋_GB2312" w:hAnsi="仿宋" w:hint="eastAsia"/>
          <w:sz w:val="32"/>
          <w:szCs w:val="32"/>
        </w:rPr>
        <w:t>（含）。</w:t>
      </w:r>
    </w:p>
    <w:p w14:paraId="58FDA775" w14:textId="77777777" w:rsidR="00FD54C5" w:rsidRDefault="009A5C27">
      <w:pPr>
        <w:spacing w:line="560" w:lineRule="exact"/>
        <w:ind w:firstLineChars="188" w:firstLine="602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7.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申请其他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类型推免的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学生，还须符合学校相关实施细则所要求的申请资格。</w:t>
      </w:r>
    </w:p>
    <w:p w14:paraId="58FDA776" w14:textId="77777777" w:rsidR="00FD54C5" w:rsidRDefault="009A5C27">
      <w:pPr>
        <w:spacing w:line="560" w:lineRule="exact"/>
        <w:ind w:firstLineChars="188" w:firstLine="602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</w:t>
      </w:r>
      <w:r>
        <w:rPr>
          <w:rFonts w:ascii="仿宋_GB2312" w:eastAsia="仿宋_GB2312" w:hAnsi="仿宋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如果学生因身体原因，体育课存在不及格情况，但在学术培养方面确有特长和潜力，经学院充分研究，形成初步意见，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报推免生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遴选推荐委员会审定。</w:t>
      </w:r>
    </w:p>
    <w:p w14:paraId="58FDA777" w14:textId="77777777" w:rsidR="00FD54C5" w:rsidRDefault="009A5C27">
      <w:pPr>
        <w:spacing w:line="560" w:lineRule="exact"/>
        <w:ind w:firstLineChars="188" w:firstLine="602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为加强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对推免资格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的管理，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开始后，暂停受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理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推免申请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学生同时办理出国材料申请事宜。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结束后，不再为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获得推免资格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的学生出具出国材料。</w:t>
      </w:r>
    </w:p>
    <w:p w14:paraId="58FDA778" w14:textId="77777777" w:rsidR="00FD54C5" w:rsidRDefault="009A5C27">
      <w:pPr>
        <w:spacing w:beforeLines="50" w:before="156"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(</w:t>
      </w:r>
      <w:r>
        <w:rPr>
          <w:rFonts w:ascii="仿宋_GB2312" w:eastAsia="仿宋_GB2312" w:hAnsi="仿宋" w:hint="eastAsia"/>
          <w:sz w:val="32"/>
          <w:szCs w:val="32"/>
        </w:rPr>
        <w:t>二</w:t>
      </w:r>
      <w:r>
        <w:rPr>
          <w:rFonts w:ascii="仿宋_GB2312" w:eastAsia="仿宋_GB2312" w:hAnsi="仿宋" w:hint="eastAsia"/>
          <w:sz w:val="32"/>
          <w:szCs w:val="32"/>
        </w:rPr>
        <w:t>)</w:t>
      </w:r>
      <w:r>
        <w:rPr>
          <w:rFonts w:ascii="仿宋_GB2312" w:eastAsia="仿宋_GB2312" w:hAnsi="仿宋" w:hint="eastAsia"/>
          <w:sz w:val="32"/>
          <w:szCs w:val="32"/>
        </w:rPr>
        <w:t>资格失效</w:t>
      </w:r>
    </w:p>
    <w:p w14:paraId="58FDA779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sz w:val="32"/>
          <w:szCs w:val="32"/>
        </w:rPr>
        <w:t>学生获得推荐免试研究生资格后，毕业论文（设计）成绩在良（不含）以下，取消推荐免试资格；</w:t>
      </w:r>
    </w:p>
    <w:p w14:paraId="58FDA77A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>
        <w:rPr>
          <w:rFonts w:ascii="仿宋_GB2312" w:eastAsia="仿宋_GB2312" w:hAnsi="仿宋" w:hint="eastAsia"/>
          <w:sz w:val="32"/>
          <w:szCs w:val="32"/>
        </w:rPr>
        <w:t>推荐后又出现不符合推荐条件者取消推荐免试资格。</w:t>
      </w:r>
    </w:p>
    <w:p w14:paraId="58FDA77B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遴选规则</w:t>
      </w:r>
    </w:p>
    <w:p w14:paraId="58FDA77C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sz w:val="32"/>
          <w:szCs w:val="32"/>
        </w:rPr>
        <w:t>坚持德智体美劳全面衡量，以德为先，把学生思想品德考核作为推免生遴选和录取的首要依据，思想品德考核不合格者不予推荐。严格遵循实事求是的原则，注重对学生政治态度、思想表现、道德品质、科学精神、诚实守信、遵纪守法、心理健康等方面的考查。</w:t>
      </w:r>
    </w:p>
    <w:p w14:paraId="58FDA77D" w14:textId="77777777" w:rsidR="00FD54C5" w:rsidRDefault="009A5C27">
      <w:pPr>
        <w:spacing w:line="560" w:lineRule="exact"/>
        <w:ind w:firstLineChars="196" w:firstLine="627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>
        <w:rPr>
          <w:rFonts w:ascii="仿宋_GB2312" w:eastAsia="仿宋_GB2312" w:hAnsi="仿宋" w:hint="eastAsia"/>
          <w:sz w:val="32"/>
          <w:szCs w:val="32"/>
        </w:rPr>
        <w:t>本科阶段学业综合成绩（全学程学分积）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是推免工作最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基础的遴选指标，</w:t>
      </w:r>
      <w:r>
        <w:rPr>
          <w:rFonts w:ascii="仿宋_GB2312" w:eastAsia="仿宋_GB2312" w:hAnsi="仿宋" w:cs="仿宋_GB2312" w:hint="eastAsia"/>
          <w:sz w:val="32"/>
          <w:szCs w:val="32"/>
        </w:rPr>
        <w:t>不组织遴选推免生的考试（包括笔试、面试等）。</w:t>
      </w:r>
    </w:p>
    <w:p w14:paraId="58FDA77E" w14:textId="77777777" w:rsidR="00FD54C5" w:rsidRDefault="009A5C27">
      <w:pPr>
        <w:spacing w:line="560" w:lineRule="exact"/>
        <w:ind w:left="1" w:firstLineChars="187" w:firstLine="598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>
        <w:rPr>
          <w:rFonts w:ascii="仿宋_GB2312" w:eastAsia="仿宋_GB2312" w:hAnsi="仿宋" w:hint="eastAsia"/>
          <w:sz w:val="32"/>
          <w:szCs w:val="32"/>
        </w:rPr>
        <w:t>综合成绩由</w:t>
      </w:r>
      <w:r>
        <w:rPr>
          <w:rFonts w:ascii="仿宋_GB2312" w:eastAsia="仿宋_GB2312" w:hAnsi="仿宋" w:hint="eastAsia"/>
          <w:sz w:val="32"/>
          <w:szCs w:val="32"/>
        </w:rPr>
        <w:t>90%</w:t>
      </w:r>
      <w:r>
        <w:rPr>
          <w:rFonts w:ascii="仿宋_GB2312" w:eastAsia="仿宋_GB2312" w:hAnsi="仿宋" w:hint="eastAsia"/>
          <w:sz w:val="32"/>
          <w:szCs w:val="32"/>
        </w:rPr>
        <w:t>的全学程学分积（学业综合成绩）、</w:t>
      </w:r>
      <w:r>
        <w:rPr>
          <w:rFonts w:ascii="仿宋_GB2312" w:eastAsia="仿宋_GB2312" w:hAnsi="仿宋" w:hint="eastAsia"/>
          <w:sz w:val="32"/>
          <w:szCs w:val="32"/>
        </w:rPr>
        <w:t>10%</w:t>
      </w:r>
      <w:r>
        <w:rPr>
          <w:rFonts w:ascii="仿宋_GB2312" w:eastAsia="仿宋_GB2312" w:hAnsi="仿宋" w:hint="eastAsia"/>
          <w:sz w:val="32"/>
          <w:szCs w:val="32"/>
        </w:rPr>
        <w:t>的综合素质成绩组成</w:t>
      </w:r>
      <w:r>
        <w:rPr>
          <w:rFonts w:ascii="仿宋_GB2312" w:eastAsia="仿宋_GB2312" w:hAnsi="仿宋" w:hint="eastAsia"/>
          <w:sz w:val="32"/>
          <w:szCs w:val="32"/>
        </w:rPr>
        <w:t>(</w:t>
      </w:r>
      <w:r>
        <w:rPr>
          <w:rFonts w:ascii="仿宋_GB2312" w:eastAsia="仿宋_GB2312" w:hAnsi="仿宋" w:hint="eastAsia"/>
          <w:sz w:val="32"/>
          <w:szCs w:val="32"/>
        </w:rPr>
        <w:t>三年平均成绩</w:t>
      </w:r>
      <w:r>
        <w:rPr>
          <w:rFonts w:ascii="仿宋_GB2312" w:eastAsia="仿宋_GB2312" w:hAnsi="仿宋" w:hint="eastAsia"/>
          <w:sz w:val="32"/>
          <w:szCs w:val="32"/>
        </w:rPr>
        <w:t>)</w:t>
      </w:r>
      <w:r>
        <w:rPr>
          <w:rFonts w:ascii="仿宋_GB2312" w:eastAsia="仿宋_GB2312" w:hAnsi="仿宋" w:hint="eastAsia"/>
          <w:sz w:val="32"/>
          <w:szCs w:val="32"/>
        </w:rPr>
        <w:t>。综合成绩的计算，要分专业、分项折算标准分后得出。学分积数据以</w:t>
      </w:r>
      <w:r>
        <w:rPr>
          <w:rFonts w:ascii="仿宋_GB2312" w:eastAsia="仿宋_GB2312" w:hAnsi="仿宋" w:hint="eastAsia"/>
          <w:sz w:val="32"/>
          <w:szCs w:val="32"/>
        </w:rPr>
        <w:t>2026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日上午</w:t>
      </w:r>
      <w:r>
        <w:rPr>
          <w:rFonts w:ascii="仿宋_GB2312" w:eastAsia="仿宋_GB2312" w:hAnsi="仿宋" w:hint="eastAsia"/>
          <w:sz w:val="32"/>
          <w:szCs w:val="32"/>
        </w:rPr>
        <w:t>8:00</w:t>
      </w:r>
      <w:r>
        <w:rPr>
          <w:rFonts w:ascii="仿宋_GB2312" w:eastAsia="仿宋_GB2312" w:hAnsi="仿宋" w:hint="eastAsia"/>
          <w:sz w:val="32"/>
          <w:szCs w:val="32"/>
        </w:rPr>
        <w:t>数据为准。</w:t>
      </w:r>
    </w:p>
    <w:p w14:paraId="58FDA77F" w14:textId="77777777" w:rsidR="00FD54C5" w:rsidRDefault="009A5C27">
      <w:pPr>
        <w:spacing w:line="560" w:lineRule="exact"/>
        <w:ind w:firstLineChars="196" w:firstLine="627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>
        <w:rPr>
          <w:rFonts w:ascii="仿宋_GB2312" w:eastAsia="仿宋_GB2312" w:hAnsi="仿宋" w:hint="eastAsia"/>
          <w:sz w:val="32"/>
          <w:szCs w:val="32"/>
        </w:rPr>
        <w:t>单项标准分计算方式为：各项成绩原始分均以</w:t>
      </w:r>
      <w:r>
        <w:rPr>
          <w:rFonts w:ascii="仿宋_GB2312" w:eastAsia="仿宋_GB2312" w:hAnsi="仿宋" w:hint="eastAsia"/>
          <w:sz w:val="32"/>
          <w:szCs w:val="32"/>
        </w:rPr>
        <w:t>100</w:t>
      </w:r>
      <w:r>
        <w:rPr>
          <w:rFonts w:ascii="仿宋_GB2312" w:eastAsia="仿宋_GB2312" w:hAnsi="仿宋" w:hint="eastAsia"/>
          <w:sz w:val="32"/>
          <w:szCs w:val="32"/>
        </w:rPr>
        <w:t>分为满分，各单项均用学生原始分数除以该专业该项最高分乘以</w:t>
      </w:r>
      <w:r>
        <w:rPr>
          <w:rFonts w:ascii="仿宋_GB2312" w:eastAsia="仿宋_GB2312" w:hAnsi="仿宋" w:hint="eastAsia"/>
          <w:sz w:val="32"/>
          <w:szCs w:val="32"/>
        </w:rPr>
        <w:t>100</w:t>
      </w:r>
      <w:r>
        <w:rPr>
          <w:rFonts w:ascii="仿宋_GB2312" w:eastAsia="仿宋_GB2312" w:hAnsi="仿宋" w:hint="eastAsia"/>
          <w:sz w:val="32"/>
          <w:szCs w:val="32"/>
        </w:rPr>
        <w:t>得到各单项标准分。</w:t>
      </w:r>
    </w:p>
    <w:p w14:paraId="58FDA780" w14:textId="77777777" w:rsidR="00FD54C5" w:rsidRDefault="009A5C27">
      <w:pPr>
        <w:spacing w:line="560" w:lineRule="exact"/>
        <w:ind w:firstLineChars="196" w:firstLine="627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5.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发表论文纳入综合素质测评的，学生要对论文真实性负责。</w:t>
      </w:r>
    </w:p>
    <w:p w14:paraId="58FDA781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6.</w:t>
      </w:r>
      <w:r>
        <w:rPr>
          <w:rFonts w:ascii="仿宋_GB2312" w:eastAsia="仿宋_GB2312" w:hAnsi="仿宋" w:hint="eastAsia"/>
          <w:sz w:val="32"/>
          <w:szCs w:val="32"/>
        </w:rPr>
        <w:t>退伍学生的服役与服役期间受奖情况可计为奖励学分积（学业综合成绩），每服役一年学分积（学业综合成绩）加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分，服役期间获得部队奖励（有证书）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学分积加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分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，学分积（学业综合成绩）最高可累加</w:t>
      </w: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分。退伍学生按照计入奖励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学分积后的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学分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积作为申请推免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资格、参与专业学分积排名和综合成绩专业排名的依据。</w:t>
      </w:r>
    </w:p>
    <w:p w14:paraId="58FDA782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推荐工作的总体要求</w:t>
      </w:r>
    </w:p>
    <w:p w14:paraId="58FDA783" w14:textId="77777777" w:rsidR="00FD54C5" w:rsidRDefault="009A5C27">
      <w:pPr>
        <w:spacing w:line="560" w:lineRule="exact"/>
        <w:ind w:left="1"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学院推免工作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小组负责制定推荐免试工作方案。</w:t>
      </w:r>
    </w:p>
    <w:p w14:paraId="58FDA784" w14:textId="77777777" w:rsidR="00FD54C5" w:rsidRDefault="009A5C27">
      <w:pPr>
        <w:spacing w:line="560" w:lineRule="exact"/>
        <w:ind w:left="1"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>
        <w:rPr>
          <w:rFonts w:ascii="仿宋_GB2312" w:eastAsia="仿宋_GB2312" w:hAnsi="仿宋" w:hint="eastAsia"/>
          <w:sz w:val="32"/>
          <w:szCs w:val="32"/>
        </w:rPr>
        <w:t>推荐工作要落实回避制度。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推免相关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工作人员有直系亲属或利益相关人员（如收费辅导教学等）报名参加本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单位推免招生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的应主动申请回避，有非直系亲属等报名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参加推免招生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的要主动向推荐免试研究生工作小组报备。相关学生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申请推免资格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时主动向学院报备声明，对未按规定报备声明回避关系且影响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推免过程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和结果公平公正的学生，学校视情节严重程度予以相应处理。</w:t>
      </w:r>
    </w:p>
    <w:p w14:paraId="58FDA785" w14:textId="77777777" w:rsidR="00FD54C5" w:rsidRDefault="009A5C27">
      <w:pPr>
        <w:spacing w:line="560" w:lineRule="exact"/>
        <w:ind w:left="1"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>
        <w:rPr>
          <w:rFonts w:ascii="仿宋_GB2312" w:eastAsia="仿宋_GB2312" w:hAnsi="仿宋" w:hint="eastAsia"/>
          <w:sz w:val="32"/>
          <w:szCs w:val="32"/>
        </w:rPr>
        <w:t>在推荐工作中，工作组对综合素质评价办法、遴选指标体系、评定标准在学院内公布，综合素质评价结果、考核结果、综合排名、初选名单等在学院内进行公示，公示期不少于</w:t>
      </w: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天。</w:t>
      </w:r>
    </w:p>
    <w:p w14:paraId="58FDA786" w14:textId="77777777" w:rsidR="00FD54C5" w:rsidRDefault="009A5C27">
      <w:pPr>
        <w:spacing w:line="560" w:lineRule="exact"/>
        <w:ind w:firstLineChars="205" w:firstLine="656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4.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初选名单经学院推荐免试研究生工作小组和党政联席会审议后，报学校推免生遴选推荐委员会审核。</w:t>
      </w:r>
    </w:p>
    <w:p w14:paraId="58FDA787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推荐工作的具体要求</w:t>
      </w:r>
    </w:p>
    <w:p w14:paraId="58FDA788" w14:textId="77777777" w:rsidR="00FD54C5" w:rsidRDefault="009A5C27">
      <w:pPr>
        <w:pStyle w:val="ad"/>
        <w:numPr>
          <w:ilvl w:val="0"/>
          <w:numId w:val="2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学院召开</w:t>
      </w:r>
      <w:r>
        <w:rPr>
          <w:rFonts w:ascii="仿宋_GB2312" w:eastAsia="仿宋_GB2312" w:hAnsi="仿宋" w:hint="eastAsia"/>
          <w:sz w:val="32"/>
          <w:szCs w:val="32"/>
        </w:rPr>
        <w:t>2027</w:t>
      </w:r>
      <w:r>
        <w:rPr>
          <w:rFonts w:ascii="仿宋_GB2312" w:eastAsia="仿宋_GB2312" w:hAnsi="仿宋" w:hint="eastAsia"/>
          <w:sz w:val="32"/>
          <w:szCs w:val="32"/>
        </w:rPr>
        <w:t>届学生动员大会，由学生本人提出参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加推荐免试资格选拔的书面申请</w:t>
      </w:r>
      <w:r>
        <w:rPr>
          <w:rFonts w:ascii="仿宋_GB2312" w:eastAsia="仿宋_GB2312" w:hAnsi="仿宋" w:hint="eastAsia"/>
          <w:sz w:val="32"/>
          <w:szCs w:val="32"/>
        </w:rPr>
        <w:t>,</w:t>
      </w:r>
      <w:r>
        <w:rPr>
          <w:rFonts w:ascii="仿宋_GB2312" w:eastAsia="仿宋_GB2312" w:hAnsi="仿宋" w:hint="eastAsia"/>
          <w:sz w:val="32"/>
          <w:szCs w:val="32"/>
        </w:rPr>
        <w:t>并经班级评议</w:t>
      </w:r>
      <w:r>
        <w:rPr>
          <w:rFonts w:ascii="仿宋_GB2312" w:eastAsia="仿宋_GB2312" w:hAnsi="仿宋" w:hint="eastAsia"/>
          <w:sz w:val="32"/>
          <w:szCs w:val="32"/>
        </w:rPr>
        <w:t>,</w:t>
      </w:r>
      <w:r>
        <w:rPr>
          <w:rFonts w:ascii="仿宋_GB2312" w:eastAsia="仿宋_GB2312" w:hAnsi="仿宋" w:hint="eastAsia"/>
          <w:sz w:val="32"/>
          <w:szCs w:val="32"/>
        </w:rPr>
        <w:t>评议结果作为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学院推免工作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参考。</w:t>
      </w:r>
    </w:p>
    <w:p w14:paraId="58FDA789" w14:textId="77777777" w:rsidR="00FD54C5" w:rsidRDefault="009A5C27">
      <w:pPr>
        <w:pStyle w:val="ad"/>
        <w:numPr>
          <w:ilvl w:val="0"/>
          <w:numId w:val="2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公布综合素质评价办法，开展综合素质测评，公示并确定综合素质成绩。</w:t>
      </w:r>
    </w:p>
    <w:p w14:paraId="58FDA78A" w14:textId="77777777" w:rsidR="00FD54C5" w:rsidRDefault="009A5C27">
      <w:pPr>
        <w:pStyle w:val="ad"/>
        <w:numPr>
          <w:ilvl w:val="0"/>
          <w:numId w:val="2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公示学生学分积、专业排名、综合成绩和综合成绩专业排名。</w:t>
      </w:r>
    </w:p>
    <w:p w14:paraId="58FDA78B" w14:textId="77777777" w:rsidR="00FD54C5" w:rsidRDefault="009A5C27">
      <w:pPr>
        <w:pStyle w:val="ad"/>
        <w:numPr>
          <w:ilvl w:val="0"/>
          <w:numId w:val="2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学院推荐免试研究生工作小组对申请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推免学生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的思想品德、政治素质、专业能力进行认真、全面的考查，按照综合成绩排名确定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拟推免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名单。</w:t>
      </w:r>
    </w:p>
    <w:p w14:paraId="58FDA78C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推荐程序及时间安排</w:t>
      </w:r>
    </w:p>
    <w:p w14:paraId="58FDA78D" w14:textId="77777777" w:rsidR="00FD54C5" w:rsidRDefault="009A5C27">
      <w:pPr>
        <w:pStyle w:val="ad"/>
        <w:spacing w:line="560" w:lineRule="exact"/>
        <w:ind w:leftChars="-1" w:left="-2" w:firstLineChars="221" w:firstLine="710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（一）确定第一轮名单（普通推免）</w:t>
      </w:r>
    </w:p>
    <w:p w14:paraId="58FDA78E" w14:textId="77777777" w:rsidR="00FD54C5" w:rsidRDefault="009A5C27">
      <w:pPr>
        <w:pStyle w:val="ad"/>
        <w:numPr>
          <w:ilvl w:val="0"/>
          <w:numId w:val="3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日</w:t>
      </w:r>
      <w:r>
        <w:rPr>
          <w:rFonts w:ascii="仿宋_GB2312" w:eastAsia="仿宋_GB2312" w:hAnsi="仿宋" w:hint="eastAsia"/>
          <w:sz w:val="32"/>
          <w:szCs w:val="32"/>
        </w:rPr>
        <w:t>24:00</w:t>
      </w:r>
      <w:r>
        <w:rPr>
          <w:rFonts w:ascii="仿宋_GB2312" w:eastAsia="仿宋_GB2312" w:hAnsi="仿宋" w:hint="eastAsia"/>
          <w:sz w:val="32"/>
          <w:szCs w:val="32"/>
        </w:rPr>
        <w:t>前，公布综合素质评价办法，拟申请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推免学生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需提交所有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综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素材料到学院团委李老师处</w:t>
      </w:r>
      <w:r>
        <w:rPr>
          <w:rFonts w:ascii="仿宋_GB2312" w:eastAsia="仿宋_GB2312" w:hAnsi="仿宋" w:hint="eastAsia"/>
          <w:sz w:val="32"/>
          <w:szCs w:val="32"/>
        </w:rPr>
        <w:t>(</w:t>
      </w:r>
      <w:r>
        <w:rPr>
          <w:rFonts w:ascii="仿宋_GB2312" w:eastAsia="仿宋_GB2312" w:hAnsi="仿宋" w:hint="eastAsia"/>
          <w:sz w:val="32"/>
          <w:szCs w:val="32"/>
        </w:rPr>
        <w:t>学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C911)</w:t>
      </w:r>
      <w:r>
        <w:rPr>
          <w:rFonts w:ascii="仿宋_GB2312" w:eastAsia="仿宋_GB2312" w:hAnsi="仿宋" w:hint="eastAsia"/>
          <w:sz w:val="32"/>
          <w:szCs w:val="32"/>
        </w:rPr>
        <w:t>，开展综合素质测评。</w:t>
      </w: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日第一轮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公示综素成绩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7</w:t>
      </w:r>
      <w:r>
        <w:rPr>
          <w:rFonts w:ascii="仿宋_GB2312" w:eastAsia="仿宋_GB2312" w:hAnsi="仿宋" w:hint="eastAsia"/>
          <w:sz w:val="32"/>
          <w:szCs w:val="32"/>
        </w:rPr>
        <w:t>日公示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最终综素成绩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，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确定综素成绩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58FDA78F" w14:textId="77777777" w:rsidR="00FD54C5" w:rsidRDefault="009A5C27">
      <w:pPr>
        <w:pStyle w:val="ad"/>
        <w:numPr>
          <w:ilvl w:val="0"/>
          <w:numId w:val="3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日学院召开动员大会，传达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推免通知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及要求。</w:t>
      </w:r>
    </w:p>
    <w:p w14:paraId="58FDA790" w14:textId="77777777" w:rsidR="00FD54C5" w:rsidRDefault="009A5C27">
      <w:pPr>
        <w:pStyle w:val="ad"/>
        <w:numPr>
          <w:ilvl w:val="0"/>
          <w:numId w:val="3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日下午</w:t>
      </w:r>
      <w:r>
        <w:rPr>
          <w:rFonts w:ascii="仿宋_GB2312" w:eastAsia="仿宋_GB2312" w:hAnsi="仿宋" w:hint="eastAsia"/>
          <w:sz w:val="32"/>
          <w:szCs w:val="32"/>
        </w:rPr>
        <w:t>15:00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前拟推免学生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提交经班级评议通过的《北京林业大学推荐免试研究生申请表（第一轮）》（附件</w:t>
      </w: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）到学院教学办公室雷老师处（学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C921</w:t>
      </w:r>
      <w:r>
        <w:rPr>
          <w:rFonts w:ascii="仿宋_GB2312" w:eastAsia="仿宋_GB2312" w:hAnsi="仿宋" w:hint="eastAsia"/>
          <w:sz w:val="32"/>
          <w:szCs w:val="32"/>
        </w:rPr>
        <w:t>）。</w:t>
      </w:r>
    </w:p>
    <w:p w14:paraId="58FDA791" w14:textId="77777777" w:rsidR="00FD54C5" w:rsidRDefault="009A5C27">
      <w:pPr>
        <w:pStyle w:val="ad"/>
        <w:numPr>
          <w:ilvl w:val="0"/>
          <w:numId w:val="3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11</w:t>
      </w:r>
      <w:r>
        <w:rPr>
          <w:rFonts w:ascii="仿宋_GB2312" w:eastAsia="仿宋_GB2312" w:hAnsi="仿宋" w:hint="eastAsia"/>
          <w:sz w:val="32"/>
          <w:szCs w:val="32"/>
        </w:rPr>
        <w:t>日学院公示学分积排名、综合成绩排名和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拟推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免名单。</w:t>
      </w:r>
    </w:p>
    <w:p w14:paraId="58FDA792" w14:textId="3A39A0A7" w:rsidR="00FD54C5" w:rsidRDefault="009A5C27">
      <w:pPr>
        <w:pStyle w:val="ad"/>
        <w:spacing w:line="560" w:lineRule="exact"/>
        <w:ind w:leftChars="-1" w:left="-2" w:firstLineChars="221" w:firstLine="71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（二）确定第二轮名单</w:t>
      </w:r>
    </w:p>
    <w:p w14:paraId="58FDA793" w14:textId="77777777" w:rsidR="00FD54C5" w:rsidRDefault="009A5C27">
      <w:pPr>
        <w:pStyle w:val="ad"/>
        <w:numPr>
          <w:ilvl w:val="0"/>
          <w:numId w:val="4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11</w:t>
      </w:r>
      <w:r>
        <w:rPr>
          <w:rFonts w:ascii="仿宋_GB2312" w:eastAsia="仿宋_GB2312" w:hAnsi="仿宋" w:hint="eastAsia"/>
          <w:sz w:val="32"/>
          <w:szCs w:val="32"/>
        </w:rPr>
        <w:t>日下午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点前，符合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推免申请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资格条件但未获得普通推免（第一轮）指标的学生，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可结合自身情况开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lastRenderedPageBreak/>
        <w:t>展第二轮申请。</w:t>
      </w:r>
      <w:r>
        <w:rPr>
          <w:rFonts w:ascii="仿宋_GB2312" w:eastAsia="仿宋_GB2312" w:hAnsi="仿宋" w:hint="eastAsia"/>
          <w:sz w:val="32"/>
          <w:szCs w:val="32"/>
        </w:rPr>
        <w:t>提交《北京林业大学推荐免试研究生申请表（第二轮）》（附件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）</w:t>
      </w:r>
      <w:r>
        <w:rPr>
          <w:rFonts w:ascii="仿宋_GB2312" w:eastAsia="仿宋_GB2312" w:hAnsi="仿宋" w:hint="eastAsia"/>
          <w:sz w:val="32"/>
          <w:szCs w:val="32"/>
        </w:rPr>
        <w:t>及</w:t>
      </w:r>
      <w:r>
        <w:rPr>
          <w:rFonts w:ascii="仿宋_GB2312" w:eastAsia="仿宋_GB2312" w:hAnsi="仿宋" w:hint="eastAsia"/>
          <w:sz w:val="32"/>
          <w:szCs w:val="32"/>
        </w:rPr>
        <w:t>各类型</w:t>
      </w:r>
      <w:r>
        <w:rPr>
          <w:rFonts w:ascii="仿宋_GB2312" w:eastAsia="仿宋_GB2312" w:hAnsi="仿宋" w:hint="eastAsia"/>
          <w:sz w:val="32"/>
          <w:szCs w:val="32"/>
        </w:rPr>
        <w:t>选拔工作小组</w:t>
      </w:r>
      <w:r>
        <w:rPr>
          <w:rFonts w:ascii="仿宋_GB2312" w:eastAsia="仿宋_GB2312" w:hAnsi="仿宋" w:hint="eastAsia"/>
          <w:sz w:val="32"/>
          <w:szCs w:val="32"/>
        </w:rPr>
        <w:t>需要的相关材料</w:t>
      </w:r>
      <w:r>
        <w:rPr>
          <w:rFonts w:ascii="仿宋_GB2312" w:eastAsia="仿宋_GB2312" w:hAnsi="仿宋" w:hint="eastAsia"/>
          <w:sz w:val="32"/>
          <w:szCs w:val="32"/>
        </w:rPr>
        <w:t>到学院教学办公室雷老师处（学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C921</w:t>
      </w:r>
      <w:r>
        <w:rPr>
          <w:rFonts w:ascii="仿宋_GB2312" w:eastAsia="仿宋_GB2312" w:hAnsi="仿宋" w:hint="eastAsia"/>
          <w:sz w:val="32"/>
          <w:szCs w:val="32"/>
        </w:rPr>
        <w:t>）。</w:t>
      </w:r>
    </w:p>
    <w:p w14:paraId="58FDA794" w14:textId="77777777" w:rsidR="00FD54C5" w:rsidRDefault="009A5C27">
      <w:pPr>
        <w:pStyle w:val="ad"/>
        <w:numPr>
          <w:ilvl w:val="0"/>
          <w:numId w:val="4"/>
        </w:numPr>
        <w:spacing w:line="560" w:lineRule="exact"/>
        <w:ind w:left="0" w:firstLineChars="0" w:firstLine="709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后续选拔工作安排根据学校各类型选拔工作小组文件执行。</w:t>
      </w:r>
    </w:p>
    <w:p w14:paraId="58FDA795" w14:textId="77777777" w:rsidR="00FD54C5" w:rsidRDefault="009A5C27">
      <w:pPr>
        <w:pStyle w:val="ad"/>
        <w:numPr>
          <w:ilvl w:val="0"/>
          <w:numId w:val="1"/>
        </w:numPr>
        <w:spacing w:beforeLines="50" w:before="156" w:afterLines="50" w:after="156" w:line="560" w:lineRule="exact"/>
        <w:ind w:left="0" w:firstLineChars="0" w:firstLine="709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其他事宜</w:t>
      </w:r>
    </w:p>
    <w:p w14:paraId="58FDA796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未尽事宜，由学院</w:t>
      </w:r>
      <w:r>
        <w:rPr>
          <w:rFonts w:ascii="仿宋_GB2312" w:eastAsia="仿宋_GB2312" w:hAnsi="仿宋" w:hint="eastAsia"/>
          <w:sz w:val="32"/>
          <w:szCs w:val="32"/>
        </w:rPr>
        <w:t>推荐免试研究生工作小组负责解释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14:paraId="58FDA797" w14:textId="77777777" w:rsidR="00FD54C5" w:rsidRDefault="00FD54C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14:paraId="58FDA798" w14:textId="77777777" w:rsidR="00FD54C5" w:rsidRDefault="00FD54C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14:paraId="58FDA799" w14:textId="77777777" w:rsidR="00FD54C5" w:rsidRDefault="009A5C2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附件：</w:t>
      </w:r>
    </w:p>
    <w:p w14:paraId="58FDA79A" w14:textId="77777777" w:rsidR="00FD54C5" w:rsidRDefault="009A5C27">
      <w:pPr>
        <w:pStyle w:val="ad"/>
        <w:numPr>
          <w:ilvl w:val="0"/>
          <w:numId w:val="5"/>
        </w:numPr>
        <w:spacing w:line="560" w:lineRule="exact"/>
        <w:ind w:firstLineChars="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推荐免试研究生工作日程</w:t>
      </w:r>
    </w:p>
    <w:p w14:paraId="58FDA79B" w14:textId="77777777" w:rsidR="00FD54C5" w:rsidRDefault="009A5C27">
      <w:pPr>
        <w:pStyle w:val="ad"/>
        <w:numPr>
          <w:ilvl w:val="0"/>
          <w:numId w:val="5"/>
        </w:numPr>
        <w:spacing w:line="560" w:lineRule="exact"/>
        <w:ind w:firstLineChars="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外语学院本科生综合素质评价办法</w:t>
      </w:r>
    </w:p>
    <w:p w14:paraId="58FDA79C" w14:textId="77777777" w:rsidR="00FD54C5" w:rsidRDefault="009A5C27">
      <w:pPr>
        <w:pStyle w:val="ad"/>
        <w:numPr>
          <w:ilvl w:val="0"/>
          <w:numId w:val="5"/>
        </w:numPr>
        <w:spacing w:line="560" w:lineRule="exact"/>
        <w:ind w:firstLineChars="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推荐免试研究生申请表</w:t>
      </w:r>
      <w:r>
        <w:rPr>
          <w:rFonts w:ascii="仿宋_GB2312" w:eastAsia="仿宋_GB2312" w:hAnsi="仿宋" w:hint="eastAsia"/>
          <w:sz w:val="32"/>
          <w:szCs w:val="32"/>
        </w:rPr>
        <w:t>(</w:t>
      </w:r>
      <w:r>
        <w:rPr>
          <w:rFonts w:ascii="仿宋_GB2312" w:eastAsia="仿宋_GB2312" w:hAnsi="仿宋" w:hint="eastAsia"/>
          <w:sz w:val="32"/>
          <w:szCs w:val="32"/>
        </w:rPr>
        <w:t>第一轮</w:t>
      </w:r>
      <w:r>
        <w:rPr>
          <w:rFonts w:ascii="仿宋_GB2312" w:eastAsia="仿宋_GB2312" w:hAnsi="仿宋" w:hint="eastAsia"/>
          <w:sz w:val="32"/>
          <w:szCs w:val="32"/>
        </w:rPr>
        <w:t>)</w:t>
      </w:r>
    </w:p>
    <w:p w14:paraId="58FDA79D" w14:textId="77777777" w:rsidR="00FD54C5" w:rsidRDefault="009A5C27">
      <w:pPr>
        <w:pStyle w:val="ad"/>
        <w:numPr>
          <w:ilvl w:val="0"/>
          <w:numId w:val="5"/>
        </w:numPr>
        <w:spacing w:line="560" w:lineRule="exact"/>
        <w:ind w:firstLineChars="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推荐免试研究生申请表</w:t>
      </w:r>
      <w:r>
        <w:rPr>
          <w:rFonts w:ascii="仿宋_GB2312" w:eastAsia="仿宋_GB2312" w:hAnsi="仿宋" w:hint="eastAsia"/>
          <w:sz w:val="32"/>
          <w:szCs w:val="32"/>
        </w:rPr>
        <w:t>(</w:t>
      </w:r>
      <w:r>
        <w:rPr>
          <w:rFonts w:ascii="仿宋_GB2312" w:eastAsia="仿宋_GB2312" w:hAnsi="仿宋" w:hint="eastAsia"/>
          <w:sz w:val="32"/>
          <w:szCs w:val="32"/>
        </w:rPr>
        <w:t>第二轮</w:t>
      </w:r>
      <w:r>
        <w:rPr>
          <w:rFonts w:ascii="仿宋_GB2312" w:eastAsia="仿宋_GB2312" w:hAnsi="仿宋" w:hint="eastAsia"/>
          <w:sz w:val="32"/>
          <w:szCs w:val="32"/>
        </w:rPr>
        <w:t>)</w:t>
      </w:r>
    </w:p>
    <w:p w14:paraId="58FDA79E" w14:textId="77777777" w:rsidR="00FD54C5" w:rsidRDefault="00FD54C5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</w:p>
    <w:p w14:paraId="58FDA79F" w14:textId="77777777" w:rsidR="00FD54C5" w:rsidRDefault="00FD54C5">
      <w:pPr>
        <w:spacing w:line="560" w:lineRule="exact"/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</w:p>
    <w:p w14:paraId="58FDA7A0" w14:textId="77777777" w:rsidR="00FD54C5" w:rsidRDefault="009A5C27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外语学院</w:t>
      </w:r>
      <w:r>
        <w:rPr>
          <w:rFonts w:ascii="仿宋_GB2312" w:eastAsia="仿宋_GB2312" w:hAnsi="仿宋" w:hint="eastAsia"/>
          <w:sz w:val="32"/>
          <w:szCs w:val="32"/>
        </w:rPr>
        <w:t xml:space="preserve">   </w:t>
      </w:r>
    </w:p>
    <w:p w14:paraId="58FDA7A1" w14:textId="77777777" w:rsidR="00FD54C5" w:rsidRDefault="009A5C27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2026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7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sectPr w:rsidR="00FD54C5">
      <w:pgSz w:w="11906" w:h="16838"/>
      <w:pgMar w:top="1418" w:right="1797" w:bottom="1418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A84"/>
    <w:multiLevelType w:val="multilevel"/>
    <w:tmpl w:val="04F71A84"/>
    <w:lvl w:ilvl="0">
      <w:start w:val="1"/>
      <w:numFmt w:val="decimal"/>
      <w:lvlText w:val="%1."/>
      <w:lvlJc w:val="left"/>
      <w:pPr>
        <w:ind w:left="1129" w:hanging="420"/>
      </w:pPr>
    </w:lvl>
    <w:lvl w:ilvl="1">
      <w:start w:val="1"/>
      <w:numFmt w:val="lowerLetter"/>
      <w:lvlText w:val="%2)"/>
      <w:lvlJc w:val="left"/>
      <w:pPr>
        <w:ind w:left="1549" w:hanging="420"/>
      </w:pPr>
    </w:lvl>
    <w:lvl w:ilvl="2">
      <w:start w:val="1"/>
      <w:numFmt w:val="lowerRoman"/>
      <w:lvlText w:val="%3."/>
      <w:lvlJc w:val="right"/>
      <w:pPr>
        <w:ind w:left="1969" w:hanging="420"/>
      </w:pPr>
    </w:lvl>
    <w:lvl w:ilvl="3">
      <w:start w:val="1"/>
      <w:numFmt w:val="decimal"/>
      <w:lvlText w:val="%4."/>
      <w:lvlJc w:val="left"/>
      <w:pPr>
        <w:ind w:left="2389" w:hanging="420"/>
      </w:pPr>
    </w:lvl>
    <w:lvl w:ilvl="4">
      <w:start w:val="1"/>
      <w:numFmt w:val="lowerLetter"/>
      <w:lvlText w:val="%5)"/>
      <w:lvlJc w:val="left"/>
      <w:pPr>
        <w:ind w:left="2809" w:hanging="420"/>
      </w:pPr>
    </w:lvl>
    <w:lvl w:ilvl="5">
      <w:start w:val="1"/>
      <w:numFmt w:val="lowerRoman"/>
      <w:lvlText w:val="%6."/>
      <w:lvlJc w:val="right"/>
      <w:pPr>
        <w:ind w:left="3229" w:hanging="420"/>
      </w:pPr>
    </w:lvl>
    <w:lvl w:ilvl="6">
      <w:start w:val="1"/>
      <w:numFmt w:val="decimal"/>
      <w:lvlText w:val="%7."/>
      <w:lvlJc w:val="left"/>
      <w:pPr>
        <w:ind w:left="3649" w:hanging="420"/>
      </w:pPr>
    </w:lvl>
    <w:lvl w:ilvl="7">
      <w:start w:val="1"/>
      <w:numFmt w:val="lowerLetter"/>
      <w:lvlText w:val="%8)"/>
      <w:lvlJc w:val="left"/>
      <w:pPr>
        <w:ind w:left="4069" w:hanging="420"/>
      </w:pPr>
    </w:lvl>
    <w:lvl w:ilvl="8">
      <w:start w:val="1"/>
      <w:numFmt w:val="lowerRoman"/>
      <w:lvlText w:val="%9."/>
      <w:lvlJc w:val="right"/>
      <w:pPr>
        <w:ind w:left="4489" w:hanging="420"/>
      </w:pPr>
    </w:lvl>
  </w:abstractNum>
  <w:abstractNum w:abstractNumId="1" w15:restartNumberingAfterBreak="0">
    <w:nsid w:val="08FA1C57"/>
    <w:multiLevelType w:val="multilevel"/>
    <w:tmpl w:val="08FA1C57"/>
    <w:lvl w:ilvl="0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663561D"/>
    <w:multiLevelType w:val="multilevel"/>
    <w:tmpl w:val="2663561D"/>
    <w:lvl w:ilvl="0">
      <w:start w:val="1"/>
      <w:numFmt w:val="decimal"/>
      <w:lvlText w:val="%1."/>
      <w:lvlJc w:val="left"/>
      <w:pPr>
        <w:ind w:left="1129" w:hanging="420"/>
      </w:pPr>
    </w:lvl>
    <w:lvl w:ilvl="1">
      <w:start w:val="1"/>
      <w:numFmt w:val="lowerLetter"/>
      <w:lvlText w:val="%2)"/>
      <w:lvlJc w:val="left"/>
      <w:pPr>
        <w:ind w:left="1549" w:hanging="420"/>
      </w:pPr>
    </w:lvl>
    <w:lvl w:ilvl="2">
      <w:start w:val="1"/>
      <w:numFmt w:val="lowerRoman"/>
      <w:lvlText w:val="%3."/>
      <w:lvlJc w:val="right"/>
      <w:pPr>
        <w:ind w:left="1969" w:hanging="420"/>
      </w:pPr>
    </w:lvl>
    <w:lvl w:ilvl="3">
      <w:start w:val="1"/>
      <w:numFmt w:val="decimal"/>
      <w:lvlText w:val="%4."/>
      <w:lvlJc w:val="left"/>
      <w:pPr>
        <w:ind w:left="2389" w:hanging="420"/>
      </w:pPr>
    </w:lvl>
    <w:lvl w:ilvl="4">
      <w:start w:val="1"/>
      <w:numFmt w:val="lowerLetter"/>
      <w:lvlText w:val="%5)"/>
      <w:lvlJc w:val="left"/>
      <w:pPr>
        <w:ind w:left="2809" w:hanging="420"/>
      </w:pPr>
    </w:lvl>
    <w:lvl w:ilvl="5">
      <w:start w:val="1"/>
      <w:numFmt w:val="lowerRoman"/>
      <w:lvlText w:val="%6."/>
      <w:lvlJc w:val="right"/>
      <w:pPr>
        <w:ind w:left="3229" w:hanging="420"/>
      </w:pPr>
    </w:lvl>
    <w:lvl w:ilvl="6">
      <w:start w:val="1"/>
      <w:numFmt w:val="decimal"/>
      <w:lvlText w:val="%7."/>
      <w:lvlJc w:val="left"/>
      <w:pPr>
        <w:ind w:left="3649" w:hanging="420"/>
      </w:pPr>
    </w:lvl>
    <w:lvl w:ilvl="7">
      <w:start w:val="1"/>
      <w:numFmt w:val="lowerLetter"/>
      <w:lvlText w:val="%8)"/>
      <w:lvlJc w:val="left"/>
      <w:pPr>
        <w:ind w:left="4069" w:hanging="420"/>
      </w:pPr>
    </w:lvl>
    <w:lvl w:ilvl="8">
      <w:start w:val="1"/>
      <w:numFmt w:val="lowerRoman"/>
      <w:lvlText w:val="%9."/>
      <w:lvlJc w:val="right"/>
      <w:pPr>
        <w:ind w:left="4489" w:hanging="420"/>
      </w:pPr>
    </w:lvl>
  </w:abstractNum>
  <w:abstractNum w:abstractNumId="3" w15:restartNumberingAfterBreak="0">
    <w:nsid w:val="32A637E1"/>
    <w:multiLevelType w:val="multilevel"/>
    <w:tmpl w:val="32A637E1"/>
    <w:lvl w:ilvl="0">
      <w:start w:val="1"/>
      <w:numFmt w:val="chineseCountingThousand"/>
      <w:lvlText w:val="%1、"/>
      <w:lvlJc w:val="left"/>
      <w:pPr>
        <w:ind w:left="1063" w:hanging="420"/>
      </w:p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abstractNum w:abstractNumId="4" w15:restartNumberingAfterBreak="0">
    <w:nsid w:val="4D272295"/>
    <w:multiLevelType w:val="multilevel"/>
    <w:tmpl w:val="4D272295"/>
    <w:lvl w:ilvl="0">
      <w:start w:val="1"/>
      <w:numFmt w:val="decimal"/>
      <w:lvlText w:val="%1."/>
      <w:lvlJc w:val="left"/>
      <w:pPr>
        <w:ind w:left="1680" w:hanging="420"/>
      </w:pPr>
    </w:lvl>
    <w:lvl w:ilvl="1">
      <w:start w:val="1"/>
      <w:numFmt w:val="lowerLetter"/>
      <w:lvlText w:val="%2)"/>
      <w:lvlJc w:val="left"/>
      <w:pPr>
        <w:ind w:left="2100" w:hanging="420"/>
      </w:pPr>
    </w:lvl>
    <w:lvl w:ilvl="2">
      <w:start w:val="1"/>
      <w:numFmt w:val="lowerRoman"/>
      <w:lvlText w:val="%3."/>
      <w:lvlJc w:val="right"/>
      <w:pPr>
        <w:ind w:left="2520" w:hanging="420"/>
      </w:pPr>
    </w:lvl>
    <w:lvl w:ilvl="3">
      <w:start w:val="1"/>
      <w:numFmt w:val="decimal"/>
      <w:lvlText w:val="%4."/>
      <w:lvlJc w:val="left"/>
      <w:pPr>
        <w:ind w:left="2940" w:hanging="420"/>
      </w:pPr>
    </w:lvl>
    <w:lvl w:ilvl="4">
      <w:start w:val="1"/>
      <w:numFmt w:val="lowerLetter"/>
      <w:lvlText w:val="%5)"/>
      <w:lvlJc w:val="left"/>
      <w:pPr>
        <w:ind w:left="3360" w:hanging="420"/>
      </w:pPr>
    </w:lvl>
    <w:lvl w:ilvl="5">
      <w:start w:val="1"/>
      <w:numFmt w:val="lowerRoman"/>
      <w:lvlText w:val="%6."/>
      <w:lvlJc w:val="right"/>
      <w:pPr>
        <w:ind w:left="3780" w:hanging="420"/>
      </w:pPr>
    </w:lvl>
    <w:lvl w:ilvl="6">
      <w:start w:val="1"/>
      <w:numFmt w:val="decimal"/>
      <w:lvlText w:val="%7."/>
      <w:lvlJc w:val="left"/>
      <w:pPr>
        <w:ind w:left="4200" w:hanging="420"/>
      </w:pPr>
    </w:lvl>
    <w:lvl w:ilvl="7">
      <w:start w:val="1"/>
      <w:numFmt w:val="lowerLetter"/>
      <w:lvlText w:val="%8)"/>
      <w:lvlJc w:val="left"/>
      <w:pPr>
        <w:ind w:left="4620" w:hanging="420"/>
      </w:pPr>
    </w:lvl>
    <w:lvl w:ilvl="8">
      <w:start w:val="1"/>
      <w:numFmt w:val="lowerRoman"/>
      <w:lvlText w:val="%9."/>
      <w:lvlJc w:val="right"/>
      <w:pPr>
        <w:ind w:left="5040" w:hanging="420"/>
      </w:pPr>
    </w:lvl>
  </w:abstractNum>
  <w:num w:numId="1" w16cid:durableId="895092249">
    <w:abstractNumId w:val="3"/>
  </w:num>
  <w:num w:numId="2" w16cid:durableId="1993293801">
    <w:abstractNumId w:val="4"/>
  </w:num>
  <w:num w:numId="3" w16cid:durableId="96600765">
    <w:abstractNumId w:val="0"/>
  </w:num>
  <w:num w:numId="4" w16cid:durableId="279259731">
    <w:abstractNumId w:val="2"/>
  </w:num>
  <w:num w:numId="5" w16cid:durableId="982003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C52"/>
    <w:rsid w:val="00003B53"/>
    <w:rsid w:val="00004EB8"/>
    <w:rsid w:val="00011D36"/>
    <w:rsid w:val="0002001F"/>
    <w:rsid w:val="0002199E"/>
    <w:rsid w:val="0002698C"/>
    <w:rsid w:val="00051768"/>
    <w:rsid w:val="00055201"/>
    <w:rsid w:val="00085B88"/>
    <w:rsid w:val="000868A4"/>
    <w:rsid w:val="0009447B"/>
    <w:rsid w:val="000A777A"/>
    <w:rsid w:val="000B41E0"/>
    <w:rsid w:val="000B6C7C"/>
    <w:rsid w:val="000B78D1"/>
    <w:rsid w:val="000C4E22"/>
    <w:rsid w:val="000C76CD"/>
    <w:rsid w:val="000D0F2C"/>
    <w:rsid w:val="000D21B0"/>
    <w:rsid w:val="000D551E"/>
    <w:rsid w:val="000E2E6C"/>
    <w:rsid w:val="000E6F01"/>
    <w:rsid w:val="000F29CD"/>
    <w:rsid w:val="000F6132"/>
    <w:rsid w:val="000F6B51"/>
    <w:rsid w:val="00114B52"/>
    <w:rsid w:val="00114B85"/>
    <w:rsid w:val="00131972"/>
    <w:rsid w:val="00141161"/>
    <w:rsid w:val="001447DD"/>
    <w:rsid w:val="001548C5"/>
    <w:rsid w:val="0016016D"/>
    <w:rsid w:val="00170BC7"/>
    <w:rsid w:val="00183ED8"/>
    <w:rsid w:val="00196FE4"/>
    <w:rsid w:val="001A4783"/>
    <w:rsid w:val="001B3C6A"/>
    <w:rsid w:val="001B3F36"/>
    <w:rsid w:val="001B5FE5"/>
    <w:rsid w:val="001C79F7"/>
    <w:rsid w:val="001D1AA7"/>
    <w:rsid w:val="001D7074"/>
    <w:rsid w:val="001E0745"/>
    <w:rsid w:val="001E7811"/>
    <w:rsid w:val="001F6008"/>
    <w:rsid w:val="00235979"/>
    <w:rsid w:val="00256F32"/>
    <w:rsid w:val="00267AA1"/>
    <w:rsid w:val="00267C32"/>
    <w:rsid w:val="0027124E"/>
    <w:rsid w:val="00275278"/>
    <w:rsid w:val="0027678C"/>
    <w:rsid w:val="00276DB2"/>
    <w:rsid w:val="00280C0B"/>
    <w:rsid w:val="00292CDD"/>
    <w:rsid w:val="002A2974"/>
    <w:rsid w:val="002C107A"/>
    <w:rsid w:val="002D174E"/>
    <w:rsid w:val="002D30D2"/>
    <w:rsid w:val="002D46FF"/>
    <w:rsid w:val="002E02FD"/>
    <w:rsid w:val="002F3AA5"/>
    <w:rsid w:val="002F73DC"/>
    <w:rsid w:val="00313A2D"/>
    <w:rsid w:val="00321F89"/>
    <w:rsid w:val="003369FE"/>
    <w:rsid w:val="00363B62"/>
    <w:rsid w:val="0036455B"/>
    <w:rsid w:val="00383B7A"/>
    <w:rsid w:val="00386766"/>
    <w:rsid w:val="003B168E"/>
    <w:rsid w:val="003B2691"/>
    <w:rsid w:val="003B2A65"/>
    <w:rsid w:val="003B5F44"/>
    <w:rsid w:val="003B756A"/>
    <w:rsid w:val="003D549C"/>
    <w:rsid w:val="003E16F8"/>
    <w:rsid w:val="003F7EDB"/>
    <w:rsid w:val="00405ECF"/>
    <w:rsid w:val="00410BB4"/>
    <w:rsid w:val="00412E75"/>
    <w:rsid w:val="00414827"/>
    <w:rsid w:val="00431519"/>
    <w:rsid w:val="004362DA"/>
    <w:rsid w:val="00447B6A"/>
    <w:rsid w:val="0045483C"/>
    <w:rsid w:val="004618ED"/>
    <w:rsid w:val="00461E29"/>
    <w:rsid w:val="004649E0"/>
    <w:rsid w:val="00472A9D"/>
    <w:rsid w:val="00472D51"/>
    <w:rsid w:val="0048747C"/>
    <w:rsid w:val="004949BF"/>
    <w:rsid w:val="00497926"/>
    <w:rsid w:val="004C16DA"/>
    <w:rsid w:val="004C2756"/>
    <w:rsid w:val="004C6105"/>
    <w:rsid w:val="004C692A"/>
    <w:rsid w:val="004D14C1"/>
    <w:rsid w:val="004D413B"/>
    <w:rsid w:val="004D50A0"/>
    <w:rsid w:val="004F6C2B"/>
    <w:rsid w:val="004F7486"/>
    <w:rsid w:val="00501B55"/>
    <w:rsid w:val="00514AD4"/>
    <w:rsid w:val="005172B4"/>
    <w:rsid w:val="0052055E"/>
    <w:rsid w:val="00540BC6"/>
    <w:rsid w:val="00542806"/>
    <w:rsid w:val="00547129"/>
    <w:rsid w:val="00551F4D"/>
    <w:rsid w:val="005707B0"/>
    <w:rsid w:val="00594F58"/>
    <w:rsid w:val="0059500C"/>
    <w:rsid w:val="005A4B4B"/>
    <w:rsid w:val="005B417B"/>
    <w:rsid w:val="005B4B06"/>
    <w:rsid w:val="005B4C16"/>
    <w:rsid w:val="005C208C"/>
    <w:rsid w:val="005C4649"/>
    <w:rsid w:val="005D71F1"/>
    <w:rsid w:val="005E14A3"/>
    <w:rsid w:val="005E2745"/>
    <w:rsid w:val="005E7A8F"/>
    <w:rsid w:val="005F65CD"/>
    <w:rsid w:val="005F7C08"/>
    <w:rsid w:val="00620523"/>
    <w:rsid w:val="00622C98"/>
    <w:rsid w:val="00632317"/>
    <w:rsid w:val="0063579B"/>
    <w:rsid w:val="006365C6"/>
    <w:rsid w:val="0063753F"/>
    <w:rsid w:val="00641AC4"/>
    <w:rsid w:val="00643956"/>
    <w:rsid w:val="00646F29"/>
    <w:rsid w:val="006478DD"/>
    <w:rsid w:val="0065176F"/>
    <w:rsid w:val="00655F28"/>
    <w:rsid w:val="00666037"/>
    <w:rsid w:val="00671C78"/>
    <w:rsid w:val="00676D2B"/>
    <w:rsid w:val="006A3E7B"/>
    <w:rsid w:val="006A7DD2"/>
    <w:rsid w:val="006B02D8"/>
    <w:rsid w:val="006C7056"/>
    <w:rsid w:val="006D524D"/>
    <w:rsid w:val="006E2F2B"/>
    <w:rsid w:val="006F059C"/>
    <w:rsid w:val="006F0EDC"/>
    <w:rsid w:val="006F3ECB"/>
    <w:rsid w:val="007019CA"/>
    <w:rsid w:val="007069C1"/>
    <w:rsid w:val="00735B89"/>
    <w:rsid w:val="007436DC"/>
    <w:rsid w:val="007825DE"/>
    <w:rsid w:val="007840F0"/>
    <w:rsid w:val="00786B17"/>
    <w:rsid w:val="00791CE3"/>
    <w:rsid w:val="00795EC8"/>
    <w:rsid w:val="007A5191"/>
    <w:rsid w:val="007B4C62"/>
    <w:rsid w:val="007B7A7B"/>
    <w:rsid w:val="007C416A"/>
    <w:rsid w:val="007D1C20"/>
    <w:rsid w:val="007D4430"/>
    <w:rsid w:val="007E7F64"/>
    <w:rsid w:val="007F5F62"/>
    <w:rsid w:val="008046C1"/>
    <w:rsid w:val="00804F1D"/>
    <w:rsid w:val="00830E21"/>
    <w:rsid w:val="00832F69"/>
    <w:rsid w:val="0083311E"/>
    <w:rsid w:val="008351D2"/>
    <w:rsid w:val="00835C15"/>
    <w:rsid w:val="008479EF"/>
    <w:rsid w:val="00862CF2"/>
    <w:rsid w:val="00873986"/>
    <w:rsid w:val="00883ABA"/>
    <w:rsid w:val="00885C1D"/>
    <w:rsid w:val="00885C53"/>
    <w:rsid w:val="008A773B"/>
    <w:rsid w:val="008B0199"/>
    <w:rsid w:val="008B20A5"/>
    <w:rsid w:val="008B20EA"/>
    <w:rsid w:val="008C01F2"/>
    <w:rsid w:val="008F1D56"/>
    <w:rsid w:val="008F2E89"/>
    <w:rsid w:val="008F428E"/>
    <w:rsid w:val="008F607C"/>
    <w:rsid w:val="009015C5"/>
    <w:rsid w:val="0090177C"/>
    <w:rsid w:val="0092453C"/>
    <w:rsid w:val="00924F56"/>
    <w:rsid w:val="009323AB"/>
    <w:rsid w:val="009413EA"/>
    <w:rsid w:val="00942625"/>
    <w:rsid w:val="00947D38"/>
    <w:rsid w:val="00954CA4"/>
    <w:rsid w:val="00964D22"/>
    <w:rsid w:val="00967565"/>
    <w:rsid w:val="0097781D"/>
    <w:rsid w:val="009812AA"/>
    <w:rsid w:val="009879E5"/>
    <w:rsid w:val="00994D7F"/>
    <w:rsid w:val="009A0C8E"/>
    <w:rsid w:val="009A5C27"/>
    <w:rsid w:val="009B020E"/>
    <w:rsid w:val="009B1EEB"/>
    <w:rsid w:val="009B202F"/>
    <w:rsid w:val="009C032A"/>
    <w:rsid w:val="009D32F2"/>
    <w:rsid w:val="009F28CF"/>
    <w:rsid w:val="00A003C6"/>
    <w:rsid w:val="00A007F4"/>
    <w:rsid w:val="00A064C4"/>
    <w:rsid w:val="00A066BE"/>
    <w:rsid w:val="00A110CD"/>
    <w:rsid w:val="00A32346"/>
    <w:rsid w:val="00A50C9A"/>
    <w:rsid w:val="00A67AFF"/>
    <w:rsid w:val="00A81D75"/>
    <w:rsid w:val="00AA240E"/>
    <w:rsid w:val="00AA6AAB"/>
    <w:rsid w:val="00AA7E03"/>
    <w:rsid w:val="00AB1A1E"/>
    <w:rsid w:val="00AB45FD"/>
    <w:rsid w:val="00AE4D70"/>
    <w:rsid w:val="00AF21DE"/>
    <w:rsid w:val="00AF6C64"/>
    <w:rsid w:val="00B038F1"/>
    <w:rsid w:val="00B419D0"/>
    <w:rsid w:val="00B423A7"/>
    <w:rsid w:val="00B53AB6"/>
    <w:rsid w:val="00B633B1"/>
    <w:rsid w:val="00B65E0C"/>
    <w:rsid w:val="00B67C75"/>
    <w:rsid w:val="00B77280"/>
    <w:rsid w:val="00B91791"/>
    <w:rsid w:val="00BA6121"/>
    <w:rsid w:val="00BA6DC4"/>
    <w:rsid w:val="00BC2004"/>
    <w:rsid w:val="00BD3AEC"/>
    <w:rsid w:val="00C05293"/>
    <w:rsid w:val="00C10609"/>
    <w:rsid w:val="00C13218"/>
    <w:rsid w:val="00C41F9F"/>
    <w:rsid w:val="00C43FB4"/>
    <w:rsid w:val="00C5431D"/>
    <w:rsid w:val="00C561C7"/>
    <w:rsid w:val="00C61476"/>
    <w:rsid w:val="00C75BA6"/>
    <w:rsid w:val="00C81CC0"/>
    <w:rsid w:val="00C83D5C"/>
    <w:rsid w:val="00CA1891"/>
    <w:rsid w:val="00CB3365"/>
    <w:rsid w:val="00CC2102"/>
    <w:rsid w:val="00CE5980"/>
    <w:rsid w:val="00CF0A52"/>
    <w:rsid w:val="00CF0CC9"/>
    <w:rsid w:val="00CF2C1B"/>
    <w:rsid w:val="00CF6D3B"/>
    <w:rsid w:val="00D043D1"/>
    <w:rsid w:val="00D12E61"/>
    <w:rsid w:val="00D1739C"/>
    <w:rsid w:val="00D4263C"/>
    <w:rsid w:val="00D45410"/>
    <w:rsid w:val="00D65270"/>
    <w:rsid w:val="00D733BD"/>
    <w:rsid w:val="00D86219"/>
    <w:rsid w:val="00D906B1"/>
    <w:rsid w:val="00DA730C"/>
    <w:rsid w:val="00DB55DE"/>
    <w:rsid w:val="00DC0991"/>
    <w:rsid w:val="00DC2529"/>
    <w:rsid w:val="00DC26DB"/>
    <w:rsid w:val="00DC372C"/>
    <w:rsid w:val="00DC5A6C"/>
    <w:rsid w:val="00DD1248"/>
    <w:rsid w:val="00DE5BDF"/>
    <w:rsid w:val="00DF0716"/>
    <w:rsid w:val="00E07D2D"/>
    <w:rsid w:val="00E20909"/>
    <w:rsid w:val="00E21853"/>
    <w:rsid w:val="00E25C51"/>
    <w:rsid w:val="00E3051E"/>
    <w:rsid w:val="00E30F35"/>
    <w:rsid w:val="00E33ABA"/>
    <w:rsid w:val="00E33FB4"/>
    <w:rsid w:val="00E40C52"/>
    <w:rsid w:val="00E45E2A"/>
    <w:rsid w:val="00E54C18"/>
    <w:rsid w:val="00E62484"/>
    <w:rsid w:val="00E640F8"/>
    <w:rsid w:val="00E8361B"/>
    <w:rsid w:val="00E87EC6"/>
    <w:rsid w:val="00EC2F23"/>
    <w:rsid w:val="00EC4057"/>
    <w:rsid w:val="00EC6D46"/>
    <w:rsid w:val="00ED1624"/>
    <w:rsid w:val="00ED77B4"/>
    <w:rsid w:val="00EF1DAA"/>
    <w:rsid w:val="00F04E11"/>
    <w:rsid w:val="00F37A62"/>
    <w:rsid w:val="00F479CD"/>
    <w:rsid w:val="00F54D3B"/>
    <w:rsid w:val="00F64B86"/>
    <w:rsid w:val="00F6718E"/>
    <w:rsid w:val="00F815F8"/>
    <w:rsid w:val="00F90BAA"/>
    <w:rsid w:val="00F95301"/>
    <w:rsid w:val="00F97574"/>
    <w:rsid w:val="00FA67CD"/>
    <w:rsid w:val="00FD07B0"/>
    <w:rsid w:val="00FD54C5"/>
    <w:rsid w:val="00FF72A4"/>
    <w:rsid w:val="018C33F1"/>
    <w:rsid w:val="02405F8A"/>
    <w:rsid w:val="03F139E0"/>
    <w:rsid w:val="04CF3267"/>
    <w:rsid w:val="06FA2BAB"/>
    <w:rsid w:val="07D01B5E"/>
    <w:rsid w:val="09B71227"/>
    <w:rsid w:val="09D122E9"/>
    <w:rsid w:val="0A3B3C06"/>
    <w:rsid w:val="0A3B59B5"/>
    <w:rsid w:val="0C1801DD"/>
    <w:rsid w:val="0C324B95"/>
    <w:rsid w:val="0DAE2728"/>
    <w:rsid w:val="0F013EAE"/>
    <w:rsid w:val="10344464"/>
    <w:rsid w:val="103C5FE2"/>
    <w:rsid w:val="114809B7"/>
    <w:rsid w:val="12130C68"/>
    <w:rsid w:val="12244F80"/>
    <w:rsid w:val="129E2F84"/>
    <w:rsid w:val="13E45007"/>
    <w:rsid w:val="144B66AC"/>
    <w:rsid w:val="1464201F"/>
    <w:rsid w:val="14DE1D5E"/>
    <w:rsid w:val="18294A9A"/>
    <w:rsid w:val="194B54E8"/>
    <w:rsid w:val="1A642D06"/>
    <w:rsid w:val="1EEE0DF0"/>
    <w:rsid w:val="20176124"/>
    <w:rsid w:val="20672C08"/>
    <w:rsid w:val="216554CD"/>
    <w:rsid w:val="225B2C40"/>
    <w:rsid w:val="22851A6B"/>
    <w:rsid w:val="22C04851"/>
    <w:rsid w:val="22C73E32"/>
    <w:rsid w:val="22F938B0"/>
    <w:rsid w:val="25382DC5"/>
    <w:rsid w:val="25706A02"/>
    <w:rsid w:val="270F565D"/>
    <w:rsid w:val="28F811E9"/>
    <w:rsid w:val="2ED759FE"/>
    <w:rsid w:val="30E107B4"/>
    <w:rsid w:val="312F7772"/>
    <w:rsid w:val="3143321D"/>
    <w:rsid w:val="31E44521"/>
    <w:rsid w:val="325B2637"/>
    <w:rsid w:val="329B0E37"/>
    <w:rsid w:val="32B90276"/>
    <w:rsid w:val="32EF7E52"/>
    <w:rsid w:val="33843679"/>
    <w:rsid w:val="348C0A37"/>
    <w:rsid w:val="34E56399"/>
    <w:rsid w:val="35862603"/>
    <w:rsid w:val="35C30488"/>
    <w:rsid w:val="361909F0"/>
    <w:rsid w:val="37B409D1"/>
    <w:rsid w:val="38C752AC"/>
    <w:rsid w:val="3A0A0D7C"/>
    <w:rsid w:val="3A8D375B"/>
    <w:rsid w:val="3AF92B9E"/>
    <w:rsid w:val="3BD81EC6"/>
    <w:rsid w:val="3C5A58BF"/>
    <w:rsid w:val="3EA66B99"/>
    <w:rsid w:val="3F5E1222"/>
    <w:rsid w:val="412344D1"/>
    <w:rsid w:val="413E130B"/>
    <w:rsid w:val="4202058A"/>
    <w:rsid w:val="42312C1E"/>
    <w:rsid w:val="45C53DA9"/>
    <w:rsid w:val="45F14B9E"/>
    <w:rsid w:val="461D5993"/>
    <w:rsid w:val="46472A10"/>
    <w:rsid w:val="46BD7176"/>
    <w:rsid w:val="4921579A"/>
    <w:rsid w:val="4A4556DF"/>
    <w:rsid w:val="4B182BCD"/>
    <w:rsid w:val="4BAB3A41"/>
    <w:rsid w:val="4D50664E"/>
    <w:rsid w:val="4E4F4B57"/>
    <w:rsid w:val="4EC76DE4"/>
    <w:rsid w:val="4F390EE0"/>
    <w:rsid w:val="531620E8"/>
    <w:rsid w:val="53316F22"/>
    <w:rsid w:val="559D43FA"/>
    <w:rsid w:val="560E52F8"/>
    <w:rsid w:val="56ED7603"/>
    <w:rsid w:val="574912AB"/>
    <w:rsid w:val="57D8796C"/>
    <w:rsid w:val="59FE7432"/>
    <w:rsid w:val="5AC6789B"/>
    <w:rsid w:val="5D7A3273"/>
    <w:rsid w:val="60F076E0"/>
    <w:rsid w:val="61112140"/>
    <w:rsid w:val="61B2122D"/>
    <w:rsid w:val="632A1297"/>
    <w:rsid w:val="649015CE"/>
    <w:rsid w:val="665F6DBF"/>
    <w:rsid w:val="674F751F"/>
    <w:rsid w:val="69D35F08"/>
    <w:rsid w:val="6B1271E1"/>
    <w:rsid w:val="6BE91CF0"/>
    <w:rsid w:val="6CB0280D"/>
    <w:rsid w:val="6D12171A"/>
    <w:rsid w:val="6EB32A89"/>
    <w:rsid w:val="72F83160"/>
    <w:rsid w:val="72FB055A"/>
    <w:rsid w:val="74EB4D2A"/>
    <w:rsid w:val="76686F4E"/>
    <w:rsid w:val="7671300D"/>
    <w:rsid w:val="77000835"/>
    <w:rsid w:val="78300CA6"/>
    <w:rsid w:val="7947274B"/>
    <w:rsid w:val="7A925C48"/>
    <w:rsid w:val="7AC23A44"/>
    <w:rsid w:val="7C321491"/>
    <w:rsid w:val="7DA4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FDA75D"/>
  <w15:docId w15:val="{3C62D008-8DCE-4F3D-BE7E-29E5C2AF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仿宋" w:eastAsia="仿宋" w:hAnsi="仿宋" w:hint="eastAsia"/>
      <w:color w:val="000000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styleId="ae">
    <w:name w:val="Revision"/>
    <w:hidden/>
    <w:uiPriority w:val="99"/>
    <w:unhideWhenUsed/>
    <w:rsid w:val="009A5C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 Qiang</dc:creator>
  <cp:lastModifiedBy>FengQiang</cp:lastModifiedBy>
  <cp:revision>262</cp:revision>
  <cp:lastPrinted>2021-09-13T01:53:00Z</cp:lastPrinted>
  <dcterms:created xsi:type="dcterms:W3CDTF">2021-09-12T03:47:00Z</dcterms:created>
  <dcterms:modified xsi:type="dcterms:W3CDTF">2026-09-08T04:55:00Z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B76F3022515B443EBC7051B747BC7EE1_13</vt:lpwstr>
  </property>
  <property fmtid="{D5CDD505-2E9C-101B-9397-08002B2CF9AE}" pid="4" name="KSOTemplateDocerSaveRecord">
    <vt:lpwstr>eyJoZGlkIjoiODVhMzc4YjNmMmYwNWNmY2FkYWI1NGFmMzk2OWI2NDIiLCJ1c2VySWQiOiI3MjM5NDIxMzQifQ==</vt:lpwstr>
  </property>
</Properties>
</file>